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2332" w14:textId="77777777" w:rsidR="00070C8D" w:rsidRPr="00053DD6" w:rsidRDefault="00070C8D" w:rsidP="00070C8D">
      <w:pPr>
        <w:pStyle w:val="HEADINGACHAT1"/>
        <w:jc w:val="center"/>
        <w:rPr>
          <w:sz w:val="22"/>
          <w:szCs w:val="22"/>
        </w:rPr>
      </w:pPr>
      <w:r w:rsidRPr="00053DD6">
        <w:rPr>
          <w:sz w:val="22"/>
          <w:szCs w:val="22"/>
        </w:rPr>
        <w:t xml:space="preserve">BIJLAGE 2: Plan van aanpak Kwalitatief depotbeheer </w:t>
      </w:r>
    </w:p>
    <w:p w14:paraId="60B4F933" w14:textId="77777777" w:rsidR="00070C8D" w:rsidRPr="00053DD6" w:rsidRDefault="00070C8D" w:rsidP="00070C8D">
      <w:pPr>
        <w:pStyle w:val="HEADINGACHAT1"/>
        <w:jc w:val="center"/>
        <w:rPr>
          <w:sz w:val="22"/>
          <w:szCs w:val="22"/>
        </w:rPr>
      </w:pPr>
      <w:r w:rsidRPr="00053DD6">
        <w:rPr>
          <w:sz w:val="22"/>
          <w:szCs w:val="22"/>
        </w:rPr>
        <w:t xml:space="preserve">Vragenlijst tot beoordeling van het gunningcriterium </w:t>
      </w:r>
    </w:p>
    <w:p w14:paraId="19C8F0AC" w14:textId="77777777" w:rsidR="00070C8D" w:rsidRPr="00053DD6" w:rsidRDefault="00070C8D" w:rsidP="00070C8D">
      <w:pPr>
        <w:pStyle w:val="HEADINGACHAT1"/>
        <w:jc w:val="center"/>
        <w:rPr>
          <w:sz w:val="22"/>
          <w:szCs w:val="22"/>
        </w:rPr>
      </w:pPr>
      <w:r w:rsidRPr="00053DD6">
        <w:rPr>
          <w:sz w:val="22"/>
          <w:szCs w:val="22"/>
        </w:rPr>
        <w:t xml:space="preserve">Samen te lezen met de ASEVA AVO in bijlage 5 aan dit bestek </w:t>
      </w:r>
    </w:p>
    <w:p w14:paraId="4CC5B37A" w14:textId="77777777" w:rsidR="00070C8D" w:rsidRPr="00053DD6" w:rsidRDefault="00070C8D" w:rsidP="00070C8D">
      <w:pPr>
        <w:pStyle w:val="HEADINGACHAT1"/>
        <w:jc w:val="center"/>
      </w:pPr>
    </w:p>
    <w:p w14:paraId="5783239D" w14:textId="77777777" w:rsidR="00070C8D" w:rsidRPr="00053DD6" w:rsidRDefault="00070C8D" w:rsidP="00070C8D">
      <w:pPr>
        <w:spacing w:line="300" w:lineRule="exact"/>
        <w:jc w:val="center"/>
        <w:rPr>
          <w:rFonts w:ascii="Calibri" w:hAnsi="Calibri" w:cs="Tahoma"/>
          <w:sz w:val="22"/>
          <w:szCs w:val="22"/>
        </w:rPr>
      </w:pPr>
      <w:r w:rsidRPr="00053DD6">
        <w:rPr>
          <w:rFonts w:ascii="Calibri" w:hAnsi="Calibri" w:cs="Tahoma"/>
          <w:sz w:val="22"/>
          <w:szCs w:val="22"/>
        </w:rPr>
        <w:t>&lt;Briefhoofd van inschrijver&gt;</w:t>
      </w:r>
    </w:p>
    <w:p w14:paraId="5CFA2523" w14:textId="77777777" w:rsidR="00070C8D" w:rsidRPr="00053DD6" w:rsidRDefault="00070C8D" w:rsidP="00070C8D">
      <w:pPr>
        <w:spacing w:line="300" w:lineRule="exact"/>
        <w:jc w:val="center"/>
        <w:rPr>
          <w:rFonts w:ascii="Calibri" w:hAnsi="Calibri" w:cs="Tahoma"/>
          <w:sz w:val="22"/>
          <w:szCs w:val="22"/>
        </w:rPr>
      </w:pPr>
    </w:p>
    <w:p w14:paraId="036F8729" w14:textId="77777777" w:rsidR="00070C8D" w:rsidRPr="00053DD6" w:rsidRDefault="00070C8D" w:rsidP="00070C8D">
      <w:pPr>
        <w:pStyle w:val="ListParagraph"/>
        <w:numPr>
          <w:ilvl w:val="0"/>
          <w:numId w:val="2"/>
        </w:numPr>
        <w:spacing w:line="300" w:lineRule="exact"/>
        <w:rPr>
          <w:rFonts w:ascii="Calibri" w:hAnsi="Calibri" w:cs="Tahoma"/>
          <w:sz w:val="22"/>
          <w:szCs w:val="22"/>
          <w:u w:val="single"/>
        </w:rPr>
      </w:pPr>
      <w:r w:rsidRPr="00053DD6">
        <w:rPr>
          <w:rFonts w:ascii="Calibri" w:hAnsi="Calibri" w:cs="Tahoma"/>
          <w:b/>
          <w:sz w:val="22"/>
          <w:szCs w:val="22"/>
          <w:u w:val="single"/>
        </w:rPr>
        <w:t xml:space="preserve">Antwoorden inzake kwalitatief depotbeheer en aan te leveren informatie </w:t>
      </w:r>
    </w:p>
    <w:p w14:paraId="68A0E265" w14:textId="77777777" w:rsidR="00070C8D" w:rsidRPr="00053DD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7F1A26DC" w14:textId="77777777" w:rsidR="00070C8D" w:rsidRPr="00053DD6" w:rsidRDefault="00070C8D" w:rsidP="00070C8D">
      <w:pPr>
        <w:spacing w:line="300" w:lineRule="exact"/>
        <w:rPr>
          <w:rFonts w:ascii="Calibri" w:hAnsi="Calibri" w:cs="Tahoma"/>
          <w:sz w:val="22"/>
          <w:szCs w:val="22"/>
          <w:u w:val="single"/>
        </w:rPr>
      </w:pPr>
      <w:r w:rsidRPr="00053DD6">
        <w:rPr>
          <w:rFonts w:ascii="Calibri" w:hAnsi="Calibri" w:cs="Tahoma"/>
          <w:sz w:val="22"/>
          <w:szCs w:val="22"/>
          <w:u w:val="single"/>
        </w:rPr>
        <w:t xml:space="preserve">1.a. Algemene regels opslag – boekhouding </w:t>
      </w:r>
    </w:p>
    <w:p w14:paraId="2951D4E3" w14:textId="77777777" w:rsidR="00070C8D" w:rsidRPr="00053DD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4360D1D2" w14:textId="77777777" w:rsidR="00070C8D" w:rsidRPr="00053DD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  <w:r w:rsidRPr="00053DD6">
        <w:rPr>
          <w:rFonts w:ascii="Calibri" w:hAnsi="Calibri" w:cs="Tahoma"/>
          <w:sz w:val="22"/>
          <w:szCs w:val="22"/>
        </w:rPr>
        <w:t xml:space="preserve">Visie van de inschrijver op uitbatingszorg en -bekwaamheid; naleving wettelijke bepalingen &amp; regels (artikelen 1.1 en 1.2.; 5.1., 5.2, 5.3.): </w:t>
      </w:r>
    </w:p>
    <w:p w14:paraId="745E3875" w14:textId="77777777" w:rsidR="00070C8D" w:rsidRPr="00053DD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5DA8D22B" w14:textId="77777777" w:rsidR="00070C8D" w:rsidRPr="00053DD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  <w:r w:rsidRPr="00053DD6">
        <w:rPr>
          <w:rFonts w:ascii="Calibri" w:hAnsi="Calibri" w:cs="Tahoma"/>
          <w:sz w:val="22"/>
          <w:szCs w:val="22"/>
        </w:rPr>
        <w:t>1° Technische inspectie en  onderhoud van de installaties</w:t>
      </w:r>
    </w:p>
    <w:p w14:paraId="3093AA97" w14:textId="77777777" w:rsidR="00070C8D" w:rsidRPr="00053DD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8185" w:type="dxa"/>
        <w:tblInd w:w="279" w:type="dxa"/>
        <w:tblLook w:val="04A0" w:firstRow="1" w:lastRow="0" w:firstColumn="1" w:lastColumn="0" w:noHBand="0" w:noVBand="1"/>
      </w:tblPr>
      <w:tblGrid>
        <w:gridCol w:w="8185"/>
      </w:tblGrid>
      <w:tr w:rsidR="00070C8D" w:rsidRPr="00053DD6" w14:paraId="0499AEF1" w14:textId="77777777" w:rsidTr="00357203">
        <w:trPr>
          <w:trHeight w:val="319"/>
        </w:trPr>
        <w:tc>
          <w:tcPr>
            <w:tcW w:w="8185" w:type="dxa"/>
          </w:tcPr>
          <w:p w14:paraId="2C043D12" w14:textId="77777777" w:rsidR="00070C8D" w:rsidRPr="00070C8D" w:rsidRDefault="00070C8D" w:rsidP="00357203">
            <w:pPr>
              <w:spacing w:line="300" w:lineRule="exact"/>
              <w:ind w:left="-384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39A7A9B1" w14:textId="77777777" w:rsidR="00070C8D" w:rsidRPr="00070C8D" w:rsidRDefault="00070C8D" w:rsidP="00357203">
            <w:pPr>
              <w:spacing w:line="300" w:lineRule="exact"/>
              <w:ind w:left="-384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7025B015" w14:textId="77777777" w:rsidR="00070C8D" w:rsidRPr="00070C8D" w:rsidRDefault="00070C8D" w:rsidP="00357203">
            <w:pPr>
              <w:spacing w:line="300" w:lineRule="exact"/>
              <w:ind w:left="-384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70E10C16" w14:textId="77777777" w:rsidR="00070C8D" w:rsidRPr="00070C8D" w:rsidRDefault="00070C8D" w:rsidP="00357203">
            <w:pPr>
              <w:spacing w:line="300" w:lineRule="exact"/>
              <w:ind w:left="-384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</w:tbl>
    <w:p w14:paraId="16D90C46" w14:textId="77777777" w:rsidR="00070C8D" w:rsidRPr="00053DD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1FB8A02A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  <w:r w:rsidRPr="00053DD6">
        <w:rPr>
          <w:rFonts w:ascii="Calibri" w:hAnsi="Calibri" w:cs="Tahoma"/>
          <w:sz w:val="22"/>
          <w:szCs w:val="22"/>
        </w:rPr>
        <w:t>2° afvoer en verwijdering van water en afval</w:t>
      </w:r>
    </w:p>
    <w:p w14:paraId="08E530B8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8185" w:type="dxa"/>
        <w:tblInd w:w="279" w:type="dxa"/>
        <w:tblLook w:val="04A0" w:firstRow="1" w:lastRow="0" w:firstColumn="1" w:lastColumn="0" w:noHBand="0" w:noVBand="1"/>
      </w:tblPr>
      <w:tblGrid>
        <w:gridCol w:w="8185"/>
      </w:tblGrid>
      <w:tr w:rsidR="00070C8D" w:rsidRPr="00CA7A86" w14:paraId="1F09F2BE" w14:textId="77777777" w:rsidTr="00357203">
        <w:trPr>
          <w:trHeight w:val="319"/>
        </w:trPr>
        <w:tc>
          <w:tcPr>
            <w:tcW w:w="8185" w:type="dxa"/>
          </w:tcPr>
          <w:p w14:paraId="5B8AC4EE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75B1C03D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3F28E5F0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</w:tbl>
    <w:p w14:paraId="5BB23299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5E4BEDAC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>3° kwalitatieve en kwantitatieve meting van aan- en afleveringen, volumes in tank, en kwaliteitsbewaking, inventarisrapportering</w:t>
      </w:r>
    </w:p>
    <w:p w14:paraId="21E9D460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8185" w:type="dxa"/>
        <w:tblInd w:w="279" w:type="dxa"/>
        <w:tblLook w:val="04A0" w:firstRow="1" w:lastRow="0" w:firstColumn="1" w:lastColumn="0" w:noHBand="0" w:noVBand="1"/>
      </w:tblPr>
      <w:tblGrid>
        <w:gridCol w:w="8185"/>
      </w:tblGrid>
      <w:tr w:rsidR="00070C8D" w:rsidRPr="00CA7A86" w14:paraId="4E64B4AB" w14:textId="77777777" w:rsidTr="00357203">
        <w:trPr>
          <w:trHeight w:val="319"/>
        </w:trPr>
        <w:tc>
          <w:tcPr>
            <w:tcW w:w="8185" w:type="dxa"/>
          </w:tcPr>
          <w:p w14:paraId="22852824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6961A892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628CCB6B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</w:tbl>
    <w:p w14:paraId="0873D413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5E9B891C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0FE7D775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>4° risicobeheersing en crisisoefeningen</w:t>
      </w:r>
    </w:p>
    <w:p w14:paraId="4C4166A4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8185" w:type="dxa"/>
        <w:tblInd w:w="279" w:type="dxa"/>
        <w:tblLook w:val="04A0" w:firstRow="1" w:lastRow="0" w:firstColumn="1" w:lastColumn="0" w:noHBand="0" w:noVBand="1"/>
      </w:tblPr>
      <w:tblGrid>
        <w:gridCol w:w="8185"/>
      </w:tblGrid>
      <w:tr w:rsidR="00070C8D" w:rsidRPr="00CA7A86" w14:paraId="79DB22BC" w14:textId="77777777" w:rsidTr="00357203">
        <w:trPr>
          <w:trHeight w:val="319"/>
        </w:trPr>
        <w:tc>
          <w:tcPr>
            <w:tcW w:w="8185" w:type="dxa"/>
          </w:tcPr>
          <w:p w14:paraId="040B71D5" w14:textId="77777777" w:rsidR="00070C8D" w:rsidRPr="00CA7A86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</w:rPr>
            </w:pPr>
          </w:p>
          <w:p w14:paraId="461A9A19" w14:textId="77777777" w:rsidR="00070C8D" w:rsidRPr="00CA7A86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</w:rPr>
            </w:pPr>
          </w:p>
          <w:p w14:paraId="059680E2" w14:textId="77777777" w:rsidR="00070C8D" w:rsidRPr="00CA7A86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6D06ED2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6538571D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3D72D1CC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>5° Voorraadboekhouding</w:t>
      </w:r>
    </w:p>
    <w:p w14:paraId="78E745EA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8185" w:type="dxa"/>
        <w:tblInd w:w="279" w:type="dxa"/>
        <w:tblLook w:val="04A0" w:firstRow="1" w:lastRow="0" w:firstColumn="1" w:lastColumn="0" w:noHBand="0" w:noVBand="1"/>
      </w:tblPr>
      <w:tblGrid>
        <w:gridCol w:w="8185"/>
      </w:tblGrid>
      <w:tr w:rsidR="00070C8D" w:rsidRPr="00CA7A86" w14:paraId="3648025C" w14:textId="77777777" w:rsidTr="00357203">
        <w:trPr>
          <w:trHeight w:val="319"/>
        </w:trPr>
        <w:tc>
          <w:tcPr>
            <w:tcW w:w="8185" w:type="dxa"/>
          </w:tcPr>
          <w:p w14:paraId="5B7214CC" w14:textId="77777777" w:rsidR="00070C8D" w:rsidRPr="00CA7A86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</w:rPr>
            </w:pPr>
          </w:p>
          <w:p w14:paraId="4294BA70" w14:textId="77777777" w:rsidR="00070C8D" w:rsidRPr="00CA7A86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</w:rPr>
            </w:pPr>
          </w:p>
          <w:p w14:paraId="5EC13CD8" w14:textId="77777777" w:rsidR="00070C8D" w:rsidRPr="00CA7A86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38F5FBD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lastRenderedPageBreak/>
        <w:t>6°  Naleving wettelijke regels (specifiek: brandpreventie, cyber security, terrorisme, kritieke infrastructuur</w:t>
      </w:r>
      <w:r>
        <w:rPr>
          <w:rFonts w:ascii="Calibri" w:hAnsi="Calibri" w:cs="Tahoma"/>
          <w:sz w:val="22"/>
          <w:szCs w:val="22"/>
        </w:rPr>
        <w:t>)</w:t>
      </w:r>
    </w:p>
    <w:p w14:paraId="2E5880BF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8185" w:type="dxa"/>
        <w:tblInd w:w="279" w:type="dxa"/>
        <w:tblLook w:val="04A0" w:firstRow="1" w:lastRow="0" w:firstColumn="1" w:lastColumn="0" w:noHBand="0" w:noVBand="1"/>
      </w:tblPr>
      <w:tblGrid>
        <w:gridCol w:w="8185"/>
      </w:tblGrid>
      <w:tr w:rsidR="00070C8D" w:rsidRPr="00CA7A86" w14:paraId="2D4B1FF2" w14:textId="77777777" w:rsidTr="00357203">
        <w:trPr>
          <w:trHeight w:val="319"/>
        </w:trPr>
        <w:tc>
          <w:tcPr>
            <w:tcW w:w="8185" w:type="dxa"/>
          </w:tcPr>
          <w:p w14:paraId="144FE3E0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57E5BC99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  <w:p w14:paraId="23812A93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</w:tbl>
    <w:p w14:paraId="361558E3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6BFFCB5D" w14:textId="39ECAA3F" w:rsidR="00070C8D" w:rsidRPr="00CA7A86" w:rsidRDefault="00070C8D" w:rsidP="00070C8D">
      <w:pPr>
        <w:spacing w:line="300" w:lineRule="exact"/>
        <w:rPr>
          <w:rFonts w:ascii="Calibri" w:hAnsi="Calibri" w:cs="Tahoma"/>
          <w:b/>
          <w:bCs w:val="0"/>
          <w:sz w:val="22"/>
          <w:szCs w:val="22"/>
        </w:rPr>
      </w:pPr>
      <w:r w:rsidRPr="00CA7A86">
        <w:rPr>
          <w:rFonts w:ascii="Calibri" w:hAnsi="Calibri" w:cs="Tahoma"/>
          <w:b/>
          <w:bCs w:val="0"/>
          <w:sz w:val="22"/>
          <w:szCs w:val="22"/>
        </w:rPr>
        <w:t>Voor zoverre van toepassing en niet door de inschrijver als vertrouwelijk beschouwd, voet hij aan zijn offerte releva</w:t>
      </w:r>
      <w:r w:rsidR="007D6E64">
        <w:rPr>
          <w:rFonts w:ascii="Calibri" w:hAnsi="Calibri" w:cs="Tahoma"/>
          <w:b/>
          <w:bCs w:val="0"/>
          <w:sz w:val="22"/>
          <w:szCs w:val="22"/>
        </w:rPr>
        <w:t>n</w:t>
      </w:r>
      <w:r w:rsidRPr="00CA7A86">
        <w:rPr>
          <w:rFonts w:ascii="Calibri" w:hAnsi="Calibri" w:cs="Tahoma"/>
          <w:b/>
          <w:bCs w:val="0"/>
          <w:sz w:val="22"/>
          <w:szCs w:val="22"/>
        </w:rPr>
        <w:t xml:space="preserve">te plannen, kwaliteitscertificaten of andere informatie toe.  </w:t>
      </w:r>
    </w:p>
    <w:p w14:paraId="4F2992E4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08F50215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  <w:u w:val="single"/>
        </w:rPr>
      </w:pPr>
      <w:r w:rsidRPr="00CA7A86">
        <w:rPr>
          <w:rFonts w:ascii="Calibri" w:hAnsi="Calibri" w:cs="Tahoma"/>
          <w:sz w:val="22"/>
          <w:szCs w:val="22"/>
          <w:u w:val="single"/>
        </w:rPr>
        <w:t>1.b. Douane en belastingen (art. 4 AVO)</w:t>
      </w:r>
    </w:p>
    <w:p w14:paraId="3A5D9D85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3470D281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Beschikt de inschrijver over accijnsmachtigingen? </w:t>
      </w:r>
    </w:p>
    <w:p w14:paraId="67487AE0" w14:textId="77777777" w:rsidR="00070C8D" w:rsidRPr="00CA7A86" w:rsidRDefault="00070C8D" w:rsidP="00070C8D">
      <w:pPr>
        <w:pStyle w:val="ListParagraph"/>
        <w:numPr>
          <w:ilvl w:val="0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Indien ja: vermelding van deze machtigingen, land van uitgifte: </w:t>
      </w:r>
    </w:p>
    <w:p w14:paraId="629EBF4F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8185" w:type="dxa"/>
        <w:tblInd w:w="704" w:type="dxa"/>
        <w:tblLook w:val="04A0" w:firstRow="1" w:lastRow="0" w:firstColumn="1" w:lastColumn="0" w:noHBand="0" w:noVBand="1"/>
      </w:tblPr>
      <w:tblGrid>
        <w:gridCol w:w="8185"/>
      </w:tblGrid>
      <w:tr w:rsidR="00070C8D" w:rsidRPr="00CA7A86" w14:paraId="44E54CFF" w14:textId="77777777" w:rsidTr="00357203">
        <w:trPr>
          <w:trHeight w:val="319"/>
        </w:trPr>
        <w:tc>
          <w:tcPr>
            <w:tcW w:w="8185" w:type="dxa"/>
          </w:tcPr>
          <w:p w14:paraId="7F1E3507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</w:tbl>
    <w:p w14:paraId="2BC7AB6E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 </w:t>
      </w:r>
    </w:p>
    <w:p w14:paraId="260857CE" w14:textId="77777777" w:rsidR="00070C8D" w:rsidRPr="00CA7A86" w:rsidRDefault="00070C8D" w:rsidP="00070C8D">
      <w:pPr>
        <w:pStyle w:val="ListParagraph"/>
        <w:numPr>
          <w:ilvl w:val="0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Indien neen: begrijpt de inschrijver de nationale vereisten om een dergelijke accijnsmachtiging te bekomen en meent hij aan deze te kunnen beantwoorden? </w:t>
      </w:r>
    </w:p>
    <w:p w14:paraId="291D4032" w14:textId="77777777" w:rsidR="00070C8D" w:rsidRPr="00CA7A86" w:rsidRDefault="00070C8D" w:rsidP="00070C8D">
      <w:pPr>
        <w:pStyle w:val="ListParagraph"/>
        <w:numPr>
          <w:ilvl w:val="1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>Ja</w:t>
      </w:r>
    </w:p>
    <w:p w14:paraId="62348724" w14:textId="77777777" w:rsidR="00070C8D" w:rsidRPr="00CA7A86" w:rsidRDefault="00070C8D" w:rsidP="00070C8D">
      <w:pPr>
        <w:pStyle w:val="ListParagraph"/>
        <w:numPr>
          <w:ilvl w:val="1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>Neen</w:t>
      </w:r>
    </w:p>
    <w:p w14:paraId="14316D23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47349142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  <w:u w:val="single"/>
        </w:rPr>
      </w:pPr>
      <w:r w:rsidRPr="00CA7A86">
        <w:rPr>
          <w:rFonts w:ascii="Calibri" w:hAnsi="Calibri" w:cs="Tahoma"/>
          <w:sz w:val="22"/>
          <w:szCs w:val="22"/>
          <w:u w:val="single"/>
        </w:rPr>
        <w:t>1.c. Aansprakelijkheid en verzekeringen</w:t>
      </w:r>
    </w:p>
    <w:p w14:paraId="46B57DFF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3BAF847E" w14:textId="77777777" w:rsidR="00070C8D" w:rsidRPr="00CA7A86" w:rsidRDefault="00070C8D" w:rsidP="00070C8D">
      <w:pPr>
        <w:pStyle w:val="ListParagraph"/>
        <w:numPr>
          <w:ilvl w:val="0"/>
          <w:numId w:val="3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Beleid van de inschrijver inzake aansprakelijkheid en verzekeringen: </w:t>
      </w:r>
    </w:p>
    <w:p w14:paraId="577A9BFB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8185" w:type="dxa"/>
        <w:tblInd w:w="704" w:type="dxa"/>
        <w:tblLook w:val="04A0" w:firstRow="1" w:lastRow="0" w:firstColumn="1" w:lastColumn="0" w:noHBand="0" w:noVBand="1"/>
      </w:tblPr>
      <w:tblGrid>
        <w:gridCol w:w="8185"/>
      </w:tblGrid>
      <w:tr w:rsidR="00070C8D" w:rsidRPr="00CA7A86" w14:paraId="53E1F8CA" w14:textId="77777777" w:rsidTr="00357203">
        <w:trPr>
          <w:trHeight w:val="319"/>
        </w:trPr>
        <w:tc>
          <w:tcPr>
            <w:tcW w:w="8185" w:type="dxa"/>
          </w:tcPr>
          <w:p w14:paraId="15BECD98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</w:tbl>
    <w:p w14:paraId="1F123C8B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 </w:t>
      </w:r>
    </w:p>
    <w:p w14:paraId="19A96E33" w14:textId="126BC664" w:rsidR="00070C8D" w:rsidRPr="00CA7A86" w:rsidRDefault="00070C8D" w:rsidP="00070C8D">
      <w:pPr>
        <w:pStyle w:val="ListParagraph"/>
        <w:numPr>
          <w:ilvl w:val="0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>Welke verzekeringen sluit de ins</w:t>
      </w:r>
      <w:r w:rsidR="007D6E64">
        <w:rPr>
          <w:rFonts w:ascii="Calibri" w:hAnsi="Calibri" w:cs="Tahoma"/>
          <w:sz w:val="22"/>
          <w:szCs w:val="22"/>
        </w:rPr>
        <w:t>c</w:t>
      </w:r>
      <w:r w:rsidRPr="00CA7A86">
        <w:rPr>
          <w:rFonts w:ascii="Calibri" w:hAnsi="Calibri" w:cs="Tahoma"/>
          <w:sz w:val="22"/>
          <w:szCs w:val="22"/>
        </w:rPr>
        <w:t xml:space="preserve">hrijver in regel af voor zijn Depot(s) </w:t>
      </w:r>
    </w:p>
    <w:p w14:paraId="13F55BDE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8185" w:type="dxa"/>
        <w:tblInd w:w="704" w:type="dxa"/>
        <w:tblLook w:val="04A0" w:firstRow="1" w:lastRow="0" w:firstColumn="1" w:lastColumn="0" w:noHBand="0" w:noVBand="1"/>
      </w:tblPr>
      <w:tblGrid>
        <w:gridCol w:w="8185"/>
      </w:tblGrid>
      <w:tr w:rsidR="00070C8D" w:rsidRPr="00CA7A86" w14:paraId="04A70E70" w14:textId="77777777" w:rsidTr="00357203">
        <w:trPr>
          <w:trHeight w:val="319"/>
        </w:trPr>
        <w:tc>
          <w:tcPr>
            <w:tcW w:w="8185" w:type="dxa"/>
          </w:tcPr>
          <w:p w14:paraId="46D2161C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</w:tbl>
    <w:p w14:paraId="17E17F22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 </w:t>
      </w:r>
    </w:p>
    <w:p w14:paraId="40D707C7" w14:textId="77777777" w:rsidR="00070C8D" w:rsidRPr="00CA7A86" w:rsidRDefault="00070C8D" w:rsidP="00070C8D">
      <w:pPr>
        <w:pStyle w:val="ListParagraph"/>
        <w:numPr>
          <w:ilvl w:val="0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Indien de AVO bijkomende verzekeringen verplicht stellen: is de inschrijver bereid en in staat deze af te sluiten?  </w:t>
      </w:r>
    </w:p>
    <w:p w14:paraId="145241A0" w14:textId="77777777" w:rsidR="00070C8D" w:rsidRPr="00CA7A86" w:rsidRDefault="00070C8D" w:rsidP="00070C8D">
      <w:pPr>
        <w:pStyle w:val="ListParagraph"/>
        <w:numPr>
          <w:ilvl w:val="1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>Ja</w:t>
      </w:r>
    </w:p>
    <w:p w14:paraId="32AC52EB" w14:textId="77777777" w:rsidR="00070C8D" w:rsidRPr="00CA7A86" w:rsidRDefault="00070C8D" w:rsidP="00070C8D">
      <w:pPr>
        <w:pStyle w:val="ListParagraph"/>
        <w:numPr>
          <w:ilvl w:val="1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>Neen</w:t>
      </w:r>
    </w:p>
    <w:p w14:paraId="17F5D944" w14:textId="77777777" w:rsidR="00070C8D" w:rsidRDefault="00070C8D" w:rsidP="00070C8D">
      <w:pPr>
        <w:pStyle w:val="ListParagraph"/>
        <w:numPr>
          <w:ilvl w:val="1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Verdere toelichting: </w:t>
      </w:r>
    </w:p>
    <w:p w14:paraId="4D9CBBA7" w14:textId="77777777" w:rsidR="00070C8D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10D7C71E" w14:textId="77777777" w:rsidR="00070C8D" w:rsidRPr="007D6E64" w:rsidRDefault="00070C8D" w:rsidP="00070C8D">
      <w:pPr>
        <w:spacing w:line="300" w:lineRule="exact"/>
        <w:rPr>
          <w:rFonts w:ascii="Calibri" w:hAnsi="Calibri" w:cs="Tahoma"/>
          <w:sz w:val="22"/>
          <w:szCs w:val="22"/>
          <w:u w:val="single"/>
        </w:rPr>
      </w:pPr>
      <w:r w:rsidRPr="007D6E64">
        <w:rPr>
          <w:rFonts w:ascii="Calibri" w:hAnsi="Calibri" w:cs="Tahoma"/>
          <w:sz w:val="22"/>
          <w:szCs w:val="22"/>
          <w:u w:val="single"/>
        </w:rPr>
        <w:t>1.d. Beleid en operationele implementatie van de inschrijver inzake veiligheid, beveiliging, gezondheid en milieu</w:t>
      </w:r>
    </w:p>
    <w:p w14:paraId="40FE8E62" w14:textId="77777777" w:rsidR="00070C8D" w:rsidRPr="007D6E64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00A92032" w14:textId="77777777" w:rsidR="00070C8D" w:rsidRPr="007D6E64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  <w:r w:rsidRPr="007D6E64">
        <w:rPr>
          <w:rFonts w:ascii="Calibri" w:hAnsi="Calibri" w:cs="Tahoma"/>
          <w:sz w:val="22"/>
          <w:szCs w:val="22"/>
        </w:rPr>
        <w:t>Visie en beleid van de inschrijver inzake o.m.</w:t>
      </w:r>
    </w:p>
    <w:p w14:paraId="7344C26D" w14:textId="77777777" w:rsidR="00070C8D" w:rsidRPr="007D6E64" w:rsidRDefault="00070C8D" w:rsidP="00070C8D">
      <w:pPr>
        <w:pStyle w:val="ListParagraph"/>
        <w:numPr>
          <w:ilvl w:val="0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7D6E64">
        <w:rPr>
          <w:rFonts w:ascii="Calibri" w:hAnsi="Calibri" w:cs="Tahoma"/>
          <w:sz w:val="22"/>
          <w:szCs w:val="22"/>
        </w:rPr>
        <w:t xml:space="preserve">Managementverantwoordelijkheden, </w:t>
      </w:r>
    </w:p>
    <w:p w14:paraId="2FE3CC81" w14:textId="77777777" w:rsidR="00070C8D" w:rsidRPr="007D6E64" w:rsidRDefault="00070C8D" w:rsidP="00070C8D">
      <w:pPr>
        <w:pStyle w:val="ListParagraph"/>
        <w:numPr>
          <w:ilvl w:val="0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7D6E64">
        <w:rPr>
          <w:rFonts w:ascii="Calibri" w:hAnsi="Calibri" w:cs="Tahoma"/>
          <w:sz w:val="22"/>
          <w:szCs w:val="22"/>
        </w:rPr>
        <w:t xml:space="preserve">risico-identificatie en aanpak mitigatie risico’s, </w:t>
      </w:r>
    </w:p>
    <w:p w14:paraId="51294E73" w14:textId="77777777" w:rsidR="00070C8D" w:rsidRPr="007D6E64" w:rsidRDefault="00070C8D" w:rsidP="00070C8D">
      <w:pPr>
        <w:pStyle w:val="ListParagraph"/>
        <w:numPr>
          <w:ilvl w:val="0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7D6E64">
        <w:rPr>
          <w:rFonts w:ascii="Calibri" w:hAnsi="Calibri" w:cs="Tahoma"/>
          <w:sz w:val="22"/>
          <w:szCs w:val="22"/>
        </w:rPr>
        <w:t xml:space="preserve">selectie &amp; training personeel, collectieve ervaringen, fitness </w:t>
      </w:r>
      <w:proofErr w:type="spellStart"/>
      <w:r w:rsidRPr="007D6E64">
        <w:rPr>
          <w:rFonts w:ascii="Calibri" w:hAnsi="Calibri" w:cs="Tahoma"/>
          <w:sz w:val="22"/>
          <w:szCs w:val="22"/>
        </w:rPr>
        <w:t>for</w:t>
      </w:r>
      <w:proofErr w:type="spellEnd"/>
      <w:r w:rsidRPr="007D6E6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7D6E64">
        <w:rPr>
          <w:rFonts w:ascii="Calibri" w:hAnsi="Calibri" w:cs="Tahoma"/>
          <w:sz w:val="22"/>
          <w:szCs w:val="22"/>
        </w:rPr>
        <w:t>work</w:t>
      </w:r>
      <w:proofErr w:type="spellEnd"/>
    </w:p>
    <w:p w14:paraId="38B36699" w14:textId="77777777" w:rsidR="00070C8D" w:rsidRPr="007D6E64" w:rsidRDefault="00070C8D" w:rsidP="00070C8D">
      <w:pPr>
        <w:pStyle w:val="ListParagraph"/>
        <w:numPr>
          <w:ilvl w:val="0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7D6E64">
        <w:rPr>
          <w:rFonts w:ascii="Calibri" w:hAnsi="Calibri" w:cs="Tahoma"/>
          <w:sz w:val="22"/>
          <w:szCs w:val="22"/>
        </w:rPr>
        <w:t>geleerde lessen van operationele industrie-ervaringen en incidenten</w:t>
      </w:r>
    </w:p>
    <w:p w14:paraId="5573C6BC" w14:textId="77777777" w:rsidR="00070C8D" w:rsidRPr="00070C8D" w:rsidRDefault="00070C8D" w:rsidP="00070C8D">
      <w:pPr>
        <w:pStyle w:val="ListParagraph"/>
        <w:numPr>
          <w:ilvl w:val="0"/>
          <w:numId w:val="1"/>
        </w:numPr>
        <w:spacing w:line="300" w:lineRule="exact"/>
        <w:rPr>
          <w:rFonts w:ascii="Calibri" w:hAnsi="Calibri" w:cs="Tahoma"/>
          <w:sz w:val="22"/>
          <w:szCs w:val="22"/>
          <w:highlight w:val="yellow"/>
        </w:rPr>
      </w:pPr>
      <w:r w:rsidRPr="00070C8D">
        <w:rPr>
          <w:rFonts w:ascii="Calibri" w:hAnsi="Calibri" w:cs="Tahoma"/>
          <w:sz w:val="22"/>
          <w:szCs w:val="22"/>
          <w:highlight w:val="yellow"/>
        </w:rPr>
        <w:lastRenderedPageBreak/>
        <w:t>voorbereiding op noodsituaties en beheersing van potentiële risico’s voor het algemene publiek (</w:t>
      </w:r>
      <w:proofErr w:type="spellStart"/>
      <w:r w:rsidRPr="00070C8D">
        <w:rPr>
          <w:rFonts w:ascii="Calibri" w:hAnsi="Calibri" w:cs="Tahoma"/>
          <w:sz w:val="22"/>
          <w:szCs w:val="22"/>
          <w:highlight w:val="yellow"/>
        </w:rPr>
        <w:t>cfr</w:t>
      </w:r>
      <w:proofErr w:type="spellEnd"/>
      <w:r w:rsidRPr="00070C8D">
        <w:rPr>
          <w:rFonts w:ascii="Calibri" w:hAnsi="Calibri" w:cs="Tahoma"/>
          <w:sz w:val="22"/>
          <w:szCs w:val="22"/>
          <w:highlight w:val="yellow"/>
        </w:rPr>
        <w:t xml:space="preserve">. industrie-incidenten). </w:t>
      </w:r>
    </w:p>
    <w:p w14:paraId="559BFB41" w14:textId="77777777" w:rsidR="00070C8D" w:rsidRPr="00357203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8185" w:type="dxa"/>
        <w:tblInd w:w="704" w:type="dxa"/>
        <w:tblLook w:val="04A0" w:firstRow="1" w:lastRow="0" w:firstColumn="1" w:lastColumn="0" w:noHBand="0" w:noVBand="1"/>
      </w:tblPr>
      <w:tblGrid>
        <w:gridCol w:w="8185"/>
      </w:tblGrid>
      <w:tr w:rsidR="00070C8D" w:rsidRPr="00CA7A86" w14:paraId="71C35EF7" w14:textId="77777777" w:rsidTr="00357203">
        <w:trPr>
          <w:trHeight w:val="319"/>
        </w:trPr>
        <w:tc>
          <w:tcPr>
            <w:tcW w:w="8185" w:type="dxa"/>
          </w:tcPr>
          <w:p w14:paraId="5C02C819" w14:textId="77777777" w:rsidR="00070C8D" w:rsidRPr="00070C8D" w:rsidRDefault="00070C8D" w:rsidP="00357203">
            <w:pPr>
              <w:spacing w:line="300" w:lineRule="exact"/>
              <w:rPr>
                <w:rFonts w:ascii="Calibri" w:hAnsi="Calibri" w:cs="Tahoma"/>
                <w:sz w:val="22"/>
                <w:szCs w:val="22"/>
                <w:lang w:val="nl-BE"/>
              </w:rPr>
            </w:pPr>
          </w:p>
        </w:tc>
      </w:tr>
    </w:tbl>
    <w:p w14:paraId="6F1F1B8B" w14:textId="77777777" w:rsidR="00070C8D" w:rsidRPr="00357203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  <w:r w:rsidRPr="00357203">
        <w:rPr>
          <w:rFonts w:ascii="Calibri" w:hAnsi="Calibri" w:cs="Tahoma"/>
          <w:sz w:val="22"/>
          <w:szCs w:val="22"/>
        </w:rPr>
        <w:t xml:space="preserve"> </w:t>
      </w:r>
    </w:p>
    <w:p w14:paraId="1770A068" w14:textId="77777777" w:rsidR="00070C8D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56C66177" w14:textId="77777777" w:rsidR="00070C8D" w:rsidRPr="00357203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1395E81A" w14:textId="77777777" w:rsidR="00070C8D" w:rsidRPr="00CA7A86" w:rsidRDefault="00070C8D" w:rsidP="00070C8D">
      <w:pPr>
        <w:spacing w:line="300" w:lineRule="exact"/>
        <w:ind w:left="1080"/>
        <w:rPr>
          <w:rFonts w:ascii="Calibri" w:hAnsi="Calibri" w:cs="Tahoma"/>
          <w:sz w:val="22"/>
          <w:szCs w:val="22"/>
        </w:rPr>
      </w:pPr>
    </w:p>
    <w:p w14:paraId="78F5E710" w14:textId="77777777" w:rsidR="00070C8D" w:rsidRPr="00CA7A86" w:rsidRDefault="00070C8D" w:rsidP="00070C8D">
      <w:pPr>
        <w:pStyle w:val="ListParagraph"/>
        <w:numPr>
          <w:ilvl w:val="0"/>
          <w:numId w:val="2"/>
        </w:numPr>
        <w:spacing w:line="300" w:lineRule="exact"/>
        <w:rPr>
          <w:rFonts w:ascii="Calibri" w:hAnsi="Calibri" w:cs="Tahoma"/>
          <w:b/>
          <w:bCs/>
          <w:sz w:val="22"/>
          <w:szCs w:val="22"/>
          <w:u w:val="single"/>
        </w:rPr>
      </w:pPr>
      <w:r w:rsidRPr="00CA7A86">
        <w:rPr>
          <w:rFonts w:ascii="Calibri" w:hAnsi="Calibri" w:cs="Tahoma"/>
          <w:b/>
          <w:bCs/>
          <w:sz w:val="22"/>
          <w:szCs w:val="22"/>
          <w:u w:val="single"/>
        </w:rPr>
        <w:t>Verklaringen door de inschrijver</w:t>
      </w:r>
    </w:p>
    <w:p w14:paraId="0CAE44CE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</w:p>
    <w:p w14:paraId="14924D35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Door het indienen van een offerte erkent de inschrijver en gaat hij akkoord met:  </w:t>
      </w:r>
    </w:p>
    <w:p w14:paraId="4BA8B0D6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2194DFA1" w14:textId="77777777" w:rsidR="00070C8D" w:rsidRPr="00CA7A86" w:rsidRDefault="00070C8D" w:rsidP="00070C8D">
      <w:pPr>
        <w:pStyle w:val="ListParagraph"/>
        <w:numPr>
          <w:ilvl w:val="0"/>
          <w:numId w:val="4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Het opslaan van de Producten voor ASEVA brengt met zich mee: het deelnemen aan crisisoefeningen, het paraat staan bij een nakende bevoorradingscrisis, het correct en efficiënt handelen tijdens een bevoorradingscrisis. Tevens: mogelijke bijkomende verplichtingen op het vlak van cyber security en kritieke infrastructuur. </w:t>
      </w:r>
    </w:p>
    <w:p w14:paraId="6753EDD1" w14:textId="77777777" w:rsidR="00070C8D" w:rsidRPr="00CA7A86" w:rsidRDefault="00070C8D" w:rsidP="00070C8D">
      <w:pPr>
        <w:pStyle w:val="ListParagraph"/>
        <w:numPr>
          <w:ilvl w:val="0"/>
          <w:numId w:val="1"/>
        </w:numPr>
        <w:spacing w:line="300" w:lineRule="exact"/>
        <w:rPr>
          <w:rFonts w:ascii="Calibri" w:hAnsi="Calibri" w:cs="Tahoma"/>
          <w:sz w:val="22"/>
          <w:szCs w:val="22"/>
        </w:rPr>
      </w:pPr>
      <w:r w:rsidRPr="00CA7A86">
        <w:rPr>
          <w:rFonts w:ascii="Calibri" w:hAnsi="Calibri" w:cs="Tahoma"/>
          <w:sz w:val="22"/>
          <w:szCs w:val="22"/>
        </w:rPr>
        <w:t xml:space="preserve">Behoudens andersluidende bepaling(en) in de specifieke bestekken van de minicompetities of  het Individueel Opslagcontract: de Algemene Voorwaarden voor Opslag die gaan als </w:t>
      </w:r>
      <w:r w:rsidRPr="00CA7A86">
        <w:rPr>
          <w:rFonts w:ascii="Calibri" w:hAnsi="Calibri" w:cs="Tahoma"/>
          <w:b/>
          <w:bCs/>
          <w:sz w:val="22"/>
          <w:szCs w:val="22"/>
        </w:rPr>
        <w:t>Bijlage 5</w:t>
      </w:r>
      <w:r w:rsidRPr="00CA7A86">
        <w:rPr>
          <w:rFonts w:ascii="Calibri" w:hAnsi="Calibri" w:cs="Tahoma"/>
          <w:sz w:val="22"/>
          <w:szCs w:val="22"/>
        </w:rPr>
        <w:t xml:space="preserve"> aan dit Bestek. </w:t>
      </w:r>
    </w:p>
    <w:p w14:paraId="19D74BF6" w14:textId="77777777" w:rsidR="00070C8D" w:rsidRPr="00CA7A86" w:rsidRDefault="00070C8D" w:rsidP="00070C8D">
      <w:pPr>
        <w:spacing w:line="300" w:lineRule="exact"/>
        <w:ind w:left="360"/>
        <w:rPr>
          <w:rFonts w:ascii="Calibri" w:hAnsi="Calibri" w:cs="Tahoma"/>
          <w:sz w:val="22"/>
          <w:szCs w:val="22"/>
        </w:rPr>
      </w:pPr>
    </w:p>
    <w:p w14:paraId="7389D875" w14:textId="77777777" w:rsidR="00070C8D" w:rsidRPr="00CA7A86" w:rsidRDefault="00070C8D" w:rsidP="00070C8D">
      <w:pPr>
        <w:spacing w:line="300" w:lineRule="exact"/>
        <w:rPr>
          <w:rFonts w:ascii="Calibri" w:hAnsi="Calibri" w:cs="Tahoma"/>
          <w:sz w:val="22"/>
          <w:szCs w:val="22"/>
        </w:rPr>
      </w:pPr>
    </w:p>
    <w:p w14:paraId="270A66A9" w14:textId="3265789A" w:rsidR="00B52218" w:rsidRDefault="00070C8D" w:rsidP="007D6E64">
      <w:pPr>
        <w:spacing w:line="300" w:lineRule="exact"/>
      </w:pPr>
      <w:r w:rsidRPr="00CA7A86">
        <w:rPr>
          <w:rFonts w:ascii="Calibri" w:hAnsi="Calibri" w:cs="Tahoma"/>
          <w:sz w:val="22"/>
          <w:szCs w:val="22"/>
        </w:rPr>
        <w:t>Plaats, datum.                                                                                                Handtekening(en) inschrijver.</w:t>
      </w:r>
      <w:r>
        <w:rPr>
          <w:rFonts w:ascii="Calibri" w:hAnsi="Calibri" w:cs="Tahoma"/>
          <w:sz w:val="22"/>
          <w:szCs w:val="22"/>
        </w:rPr>
        <w:t xml:space="preserve"> </w:t>
      </w:r>
    </w:p>
    <w:sectPr w:rsidR="00B5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C76"/>
    <w:multiLevelType w:val="hybridMultilevel"/>
    <w:tmpl w:val="7E8AD6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62E1"/>
    <w:multiLevelType w:val="hybridMultilevel"/>
    <w:tmpl w:val="1202126A"/>
    <w:lvl w:ilvl="0" w:tplc="8B1E8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21F92"/>
    <w:multiLevelType w:val="hybridMultilevel"/>
    <w:tmpl w:val="7A629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3252F"/>
    <w:multiLevelType w:val="hybridMultilevel"/>
    <w:tmpl w:val="5DB8CA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526816">
    <w:abstractNumId w:val="2"/>
  </w:num>
  <w:num w:numId="2" w16cid:durableId="1498570711">
    <w:abstractNumId w:val="1"/>
  </w:num>
  <w:num w:numId="3" w16cid:durableId="310985085">
    <w:abstractNumId w:val="3"/>
  </w:num>
  <w:num w:numId="4" w16cid:durableId="57686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8D"/>
    <w:rsid w:val="00070C8D"/>
    <w:rsid w:val="002E49AB"/>
    <w:rsid w:val="007D6E64"/>
    <w:rsid w:val="008C4B1A"/>
    <w:rsid w:val="00947C7D"/>
    <w:rsid w:val="00984B3D"/>
    <w:rsid w:val="00B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99A1"/>
  <w15:chartTrackingRefBased/>
  <w15:docId w15:val="{A6806BA4-DF8A-442C-814A-1E0C213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C8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70C8D"/>
    <w:pPr>
      <w:ind w:left="720"/>
      <w:contextualSpacing/>
    </w:pPr>
    <w:rPr>
      <w:bCs w:val="0"/>
      <w:lang w:eastAsia="fr-FR"/>
    </w:rPr>
  </w:style>
  <w:style w:type="character" w:customStyle="1" w:styleId="ListParagraphChar">
    <w:name w:val="List Paragraph Char"/>
    <w:link w:val="ListParagraph"/>
    <w:uiPriority w:val="34"/>
    <w:locked/>
    <w:rsid w:val="00070C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ADINGACHAT1">
    <w:name w:val="HEADING ACHAT 1"/>
    <w:basedOn w:val="Normal"/>
    <w:link w:val="HEADINGACHAT1Char"/>
    <w:qFormat/>
    <w:rsid w:val="00070C8D"/>
    <w:rPr>
      <w:rFonts w:ascii="Calibri" w:hAnsi="Calibri"/>
      <w:b/>
      <w:u w:val="single"/>
    </w:rPr>
  </w:style>
  <w:style w:type="character" w:customStyle="1" w:styleId="HEADINGACHAT1Char">
    <w:name w:val="HEADING ACHAT 1 Char"/>
    <w:basedOn w:val="DefaultParagraphFont"/>
    <w:link w:val="HEADINGACHAT1"/>
    <w:rsid w:val="00070C8D"/>
    <w:rPr>
      <w:rFonts w:ascii="Calibri" w:eastAsia="Times New Roman" w:hAnsi="Calibr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2587</Characters>
  <Application>Microsoft Office Word</Application>
  <DocSecurity>0</DocSecurity>
  <Lines>21</Lines>
  <Paragraphs>6</Paragraphs>
  <ScaleCrop>false</ScaleCrop>
  <Company>Apetra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 Lizi</dc:creator>
  <cp:keywords/>
  <dc:description/>
  <cp:lastModifiedBy>Meuleman Lizi</cp:lastModifiedBy>
  <cp:revision>2</cp:revision>
  <dcterms:created xsi:type="dcterms:W3CDTF">2024-02-07T11:15:00Z</dcterms:created>
  <dcterms:modified xsi:type="dcterms:W3CDTF">2024-02-07T11:15:00Z</dcterms:modified>
</cp:coreProperties>
</file>